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AE2" w:rsidRPr="00104AE2" w:rsidRDefault="00104AE2" w:rsidP="00104AE2">
      <w:pPr>
        <w:pStyle w:val="Default"/>
        <w:rPr>
          <w:rFonts w:ascii="Book Antiqua" w:hAnsi="Book Antiqua"/>
          <w:b/>
          <w:sz w:val="28"/>
          <w:szCs w:val="28"/>
        </w:rPr>
      </w:pPr>
      <w:r w:rsidRPr="00104AE2">
        <w:rPr>
          <w:rFonts w:ascii="Book Antiqua" w:hAnsi="Book Antiqua"/>
          <w:b/>
          <w:sz w:val="28"/>
          <w:szCs w:val="28"/>
        </w:rPr>
        <w:t xml:space="preserve">The Mike How Travel </w:t>
      </w:r>
      <w:proofErr w:type="gramStart"/>
      <w:r w:rsidRPr="00104AE2">
        <w:rPr>
          <w:rFonts w:ascii="Book Antiqua" w:hAnsi="Book Antiqua"/>
          <w:b/>
          <w:sz w:val="28"/>
          <w:szCs w:val="28"/>
        </w:rPr>
        <w:t>Award :For</w:t>
      </w:r>
      <w:proofErr w:type="gramEnd"/>
      <w:r w:rsidRPr="00104AE2">
        <w:rPr>
          <w:rFonts w:ascii="Book Antiqua" w:hAnsi="Book Antiqua"/>
          <w:b/>
          <w:sz w:val="28"/>
          <w:szCs w:val="28"/>
        </w:rPr>
        <w:t xml:space="preserve"> Young Pharmacists and Pharmacy Students </w:t>
      </w:r>
    </w:p>
    <w:p w:rsidR="00104AE2" w:rsidRDefault="00104AE2" w:rsidP="00104AE2">
      <w:pPr>
        <w:pStyle w:val="Default"/>
      </w:pPr>
    </w:p>
    <w:p w:rsidR="00104AE2" w:rsidRDefault="00104AE2" w:rsidP="00104AE2">
      <w:pPr>
        <w:pStyle w:val="Default"/>
        <w:rPr>
          <w:sz w:val="22"/>
          <w:szCs w:val="22"/>
        </w:rPr>
      </w:pPr>
      <w:r>
        <w:rPr>
          <w:sz w:val="22"/>
          <w:szCs w:val="22"/>
        </w:rPr>
        <w:t xml:space="preserve">The Mike How Travel Award was created in 2007 by the Industrial Pharmacy Section (IPS) of the International Pharmaceutical Federation (FIP). This award was created in </w:t>
      </w:r>
      <w:proofErr w:type="spellStart"/>
      <w:r>
        <w:rPr>
          <w:sz w:val="22"/>
          <w:szCs w:val="22"/>
        </w:rPr>
        <w:t>honour</w:t>
      </w:r>
      <w:proofErr w:type="spellEnd"/>
      <w:r>
        <w:rPr>
          <w:sz w:val="22"/>
          <w:szCs w:val="22"/>
        </w:rPr>
        <w:t xml:space="preserve"> of Mike </w:t>
      </w:r>
      <w:proofErr w:type="gramStart"/>
      <w:r>
        <w:rPr>
          <w:sz w:val="22"/>
          <w:szCs w:val="22"/>
        </w:rPr>
        <w:t>How</w:t>
      </w:r>
      <w:proofErr w:type="gramEnd"/>
      <w:r>
        <w:rPr>
          <w:sz w:val="22"/>
          <w:szCs w:val="22"/>
        </w:rPr>
        <w:t xml:space="preserve"> who dedicated much of his time and efforts to the promotion of Industrial Pharmacy, particularly towards young pharmacists and pharmacy students. </w:t>
      </w:r>
    </w:p>
    <w:p w:rsidR="00104AE2" w:rsidRDefault="00104AE2" w:rsidP="00104AE2">
      <w:pPr>
        <w:pStyle w:val="Default"/>
        <w:rPr>
          <w:sz w:val="22"/>
          <w:szCs w:val="22"/>
        </w:rPr>
      </w:pPr>
      <w:r>
        <w:rPr>
          <w:sz w:val="22"/>
          <w:szCs w:val="22"/>
        </w:rPr>
        <w:t xml:space="preserve">The Mike How Travel Award is granted to young pharmacists or pharmacy students who have shown keen interest and passion for Industrial Pharmacy. They may be involved in actual Industrial Pharmacy research, be currently conducting Industrial Pharmacy research, or actively working in an Industrial Pharmacy environment. </w:t>
      </w:r>
    </w:p>
    <w:p w:rsidR="00104AE2" w:rsidRDefault="00104AE2" w:rsidP="00104AE2">
      <w:pPr>
        <w:pStyle w:val="Default"/>
        <w:rPr>
          <w:sz w:val="22"/>
          <w:szCs w:val="22"/>
        </w:rPr>
      </w:pPr>
      <w:r>
        <w:rPr>
          <w:sz w:val="22"/>
          <w:szCs w:val="22"/>
        </w:rPr>
        <w:t xml:space="preserve">By attending the FIP Congress and associated IPS events, award recipients will expand their knowledge and gain exposure to the latest Industrial Pharmacy research developments, which will enhance and positively influence their Industrial Pharmacy careers. For this purpose, the definition of Industrial Pharmacy includes the development, manufacturing, and regulatory aspects of Pharmaceuticals. The Award is granted to ONE recipient each year. </w:t>
      </w:r>
    </w:p>
    <w:p w:rsidR="00104AE2" w:rsidRDefault="00104AE2" w:rsidP="00104AE2">
      <w:pPr>
        <w:pStyle w:val="Default"/>
        <w:rPr>
          <w:sz w:val="22"/>
          <w:szCs w:val="22"/>
        </w:rPr>
      </w:pPr>
      <w:r>
        <w:rPr>
          <w:b/>
          <w:bCs/>
          <w:sz w:val="22"/>
          <w:szCs w:val="22"/>
        </w:rPr>
        <w:t xml:space="preserve">Award </w:t>
      </w:r>
    </w:p>
    <w:p w:rsidR="00104AE2" w:rsidRDefault="00104AE2" w:rsidP="00104AE2">
      <w:pPr>
        <w:pStyle w:val="Default"/>
        <w:rPr>
          <w:sz w:val="22"/>
          <w:szCs w:val="22"/>
        </w:rPr>
      </w:pPr>
      <w:r>
        <w:rPr>
          <w:sz w:val="22"/>
          <w:szCs w:val="22"/>
        </w:rPr>
        <w:t xml:space="preserve">* An amount of up to </w:t>
      </w:r>
      <w:r>
        <w:rPr>
          <w:b/>
          <w:bCs/>
          <w:sz w:val="22"/>
          <w:szCs w:val="22"/>
        </w:rPr>
        <w:t xml:space="preserve">1000 Euros </w:t>
      </w:r>
      <w:r>
        <w:rPr>
          <w:sz w:val="22"/>
          <w:szCs w:val="22"/>
        </w:rPr>
        <w:t xml:space="preserve">to be used in support of transport, accommodation, and meals, to attend the annual FIP Congress; </w:t>
      </w:r>
    </w:p>
    <w:p w:rsidR="00104AE2" w:rsidRDefault="00104AE2" w:rsidP="00104AE2">
      <w:pPr>
        <w:pStyle w:val="Default"/>
        <w:rPr>
          <w:sz w:val="22"/>
          <w:szCs w:val="22"/>
        </w:rPr>
      </w:pPr>
      <w:r>
        <w:rPr>
          <w:sz w:val="22"/>
          <w:szCs w:val="22"/>
        </w:rPr>
        <w:t xml:space="preserve">* FIP Congress Registration Fee </w:t>
      </w:r>
    </w:p>
    <w:p w:rsidR="00104AE2" w:rsidRDefault="00104AE2" w:rsidP="00104AE2">
      <w:pPr>
        <w:pStyle w:val="Default"/>
        <w:rPr>
          <w:sz w:val="22"/>
          <w:szCs w:val="22"/>
        </w:rPr>
      </w:pPr>
      <w:r>
        <w:rPr>
          <w:sz w:val="22"/>
          <w:szCs w:val="22"/>
        </w:rPr>
        <w:t xml:space="preserve">* </w:t>
      </w:r>
      <w:r>
        <w:rPr>
          <w:b/>
          <w:bCs/>
          <w:sz w:val="22"/>
          <w:szCs w:val="22"/>
        </w:rPr>
        <w:t xml:space="preserve">Free attendance </w:t>
      </w:r>
      <w:r>
        <w:rPr>
          <w:sz w:val="22"/>
          <w:szCs w:val="22"/>
        </w:rPr>
        <w:t xml:space="preserve">to the IPS workshops at the FIP Congress, where applicable; </w:t>
      </w:r>
    </w:p>
    <w:p w:rsidR="00104AE2" w:rsidRDefault="00104AE2" w:rsidP="00104AE2">
      <w:pPr>
        <w:pStyle w:val="Default"/>
        <w:rPr>
          <w:sz w:val="22"/>
          <w:szCs w:val="22"/>
        </w:rPr>
      </w:pPr>
      <w:r>
        <w:rPr>
          <w:sz w:val="22"/>
          <w:szCs w:val="22"/>
        </w:rPr>
        <w:t xml:space="preserve">* </w:t>
      </w:r>
      <w:r>
        <w:rPr>
          <w:b/>
          <w:bCs/>
          <w:sz w:val="22"/>
          <w:szCs w:val="22"/>
        </w:rPr>
        <w:t xml:space="preserve">Free attendance </w:t>
      </w:r>
      <w:r>
        <w:rPr>
          <w:sz w:val="22"/>
          <w:szCs w:val="22"/>
        </w:rPr>
        <w:t xml:space="preserve">to the IPS Section dinner at the FIP Congress. </w:t>
      </w:r>
    </w:p>
    <w:p w:rsidR="00104AE2" w:rsidRDefault="00104AE2" w:rsidP="00104AE2">
      <w:pPr>
        <w:pStyle w:val="Default"/>
        <w:rPr>
          <w:sz w:val="22"/>
          <w:szCs w:val="22"/>
        </w:rPr>
      </w:pPr>
      <w:r>
        <w:rPr>
          <w:b/>
          <w:bCs/>
          <w:sz w:val="22"/>
          <w:szCs w:val="22"/>
        </w:rPr>
        <w:t xml:space="preserve">Goal </w:t>
      </w:r>
    </w:p>
    <w:p w:rsidR="00104AE2" w:rsidRDefault="00104AE2" w:rsidP="00104AE2">
      <w:pPr>
        <w:pStyle w:val="Default"/>
        <w:rPr>
          <w:sz w:val="22"/>
          <w:szCs w:val="22"/>
        </w:rPr>
      </w:pPr>
      <w:proofErr w:type="gramStart"/>
      <w:r>
        <w:rPr>
          <w:sz w:val="22"/>
          <w:szCs w:val="22"/>
        </w:rPr>
        <w:t>To support pharmacy students and young pharmacists, preferably from developing countries, to attend one FIP Congress.</w:t>
      </w:r>
      <w:proofErr w:type="gramEnd"/>
      <w:r>
        <w:rPr>
          <w:sz w:val="22"/>
          <w:szCs w:val="22"/>
        </w:rPr>
        <w:t xml:space="preserve"> Preference will be given to first-time attendees. </w:t>
      </w:r>
    </w:p>
    <w:p w:rsidR="00104AE2" w:rsidRDefault="00104AE2" w:rsidP="00104AE2">
      <w:pPr>
        <w:pStyle w:val="Default"/>
        <w:rPr>
          <w:sz w:val="22"/>
          <w:szCs w:val="22"/>
        </w:rPr>
      </w:pPr>
      <w:r>
        <w:rPr>
          <w:b/>
          <w:bCs/>
          <w:sz w:val="22"/>
          <w:szCs w:val="22"/>
        </w:rPr>
        <w:t xml:space="preserve">Applicant Criteria </w:t>
      </w:r>
    </w:p>
    <w:p w:rsidR="00104AE2" w:rsidRDefault="00104AE2" w:rsidP="00104AE2">
      <w:pPr>
        <w:pStyle w:val="Default"/>
        <w:rPr>
          <w:sz w:val="22"/>
          <w:szCs w:val="22"/>
        </w:rPr>
      </w:pPr>
      <w:r>
        <w:rPr>
          <w:sz w:val="22"/>
          <w:szCs w:val="22"/>
        </w:rPr>
        <w:t xml:space="preserve">* Applicant to be a member of FIP-YPG or IPSF; </w:t>
      </w:r>
    </w:p>
    <w:p w:rsidR="00104AE2" w:rsidRDefault="00104AE2" w:rsidP="00104AE2">
      <w:pPr>
        <w:pStyle w:val="Default"/>
        <w:rPr>
          <w:sz w:val="22"/>
          <w:szCs w:val="22"/>
        </w:rPr>
      </w:pPr>
      <w:r>
        <w:rPr>
          <w:sz w:val="22"/>
          <w:szCs w:val="22"/>
        </w:rPr>
        <w:t xml:space="preserve">* Applicant to be working or conducting research in Industrial Pharmacy (as defined above); </w:t>
      </w:r>
    </w:p>
    <w:p w:rsidR="00104AE2" w:rsidRDefault="00104AE2" w:rsidP="00104AE2">
      <w:pPr>
        <w:pStyle w:val="Default"/>
        <w:rPr>
          <w:sz w:val="22"/>
          <w:szCs w:val="22"/>
        </w:rPr>
      </w:pPr>
      <w:r>
        <w:rPr>
          <w:sz w:val="22"/>
          <w:szCs w:val="22"/>
        </w:rPr>
        <w:t xml:space="preserve">* Limitation: Applications from all previous winners of this Award will not be considered. </w:t>
      </w:r>
    </w:p>
    <w:p w:rsidR="00104AE2" w:rsidRDefault="00104AE2" w:rsidP="00104AE2">
      <w:pPr>
        <w:pStyle w:val="Default"/>
        <w:rPr>
          <w:sz w:val="22"/>
          <w:szCs w:val="22"/>
        </w:rPr>
      </w:pPr>
      <w:r>
        <w:rPr>
          <w:b/>
          <w:bCs/>
          <w:sz w:val="22"/>
          <w:szCs w:val="22"/>
        </w:rPr>
        <w:t xml:space="preserve">Conditions </w:t>
      </w:r>
    </w:p>
    <w:p w:rsidR="00104AE2" w:rsidRDefault="00104AE2" w:rsidP="00104AE2">
      <w:pPr>
        <w:pStyle w:val="Default"/>
        <w:rPr>
          <w:sz w:val="22"/>
          <w:szCs w:val="22"/>
        </w:rPr>
      </w:pPr>
      <w:r>
        <w:rPr>
          <w:sz w:val="22"/>
          <w:szCs w:val="22"/>
        </w:rPr>
        <w:t xml:space="preserve">* Recipient to give a short presentation (15-30min) on his/her motivation for pursuing a career in Industrial Pharmacy at specified events during the FIP Congress and/or at a local level; </w:t>
      </w:r>
    </w:p>
    <w:p w:rsidR="00104AE2" w:rsidRDefault="00104AE2" w:rsidP="00104AE2">
      <w:pPr>
        <w:pStyle w:val="Default"/>
        <w:rPr>
          <w:sz w:val="22"/>
          <w:szCs w:val="22"/>
        </w:rPr>
      </w:pPr>
      <w:r>
        <w:rPr>
          <w:sz w:val="22"/>
          <w:szCs w:val="22"/>
        </w:rPr>
        <w:t xml:space="preserve">* Recipient to present a report on their participation at the FIP Congress for publication in the IPS newsletter and/or other specified publications; </w:t>
      </w:r>
    </w:p>
    <w:p w:rsidR="00104AE2" w:rsidRDefault="00104AE2" w:rsidP="00104AE2">
      <w:pPr>
        <w:pStyle w:val="Default"/>
        <w:rPr>
          <w:sz w:val="22"/>
          <w:szCs w:val="22"/>
        </w:rPr>
      </w:pPr>
      <w:r>
        <w:rPr>
          <w:sz w:val="22"/>
          <w:szCs w:val="22"/>
        </w:rPr>
        <w:t xml:space="preserve">* Recipient to submit all receipts for reimbursement of prize money. </w:t>
      </w:r>
    </w:p>
    <w:p w:rsidR="00104AE2" w:rsidRDefault="00104AE2" w:rsidP="00104AE2">
      <w:pPr>
        <w:pStyle w:val="Default"/>
        <w:rPr>
          <w:sz w:val="22"/>
          <w:szCs w:val="22"/>
        </w:rPr>
      </w:pPr>
      <w:r>
        <w:rPr>
          <w:b/>
          <w:bCs/>
          <w:sz w:val="22"/>
          <w:szCs w:val="22"/>
        </w:rPr>
        <w:t xml:space="preserve">Application Procedures </w:t>
      </w:r>
    </w:p>
    <w:p w:rsidR="00104AE2" w:rsidRDefault="00104AE2" w:rsidP="00104AE2">
      <w:pPr>
        <w:pStyle w:val="Default"/>
        <w:rPr>
          <w:sz w:val="22"/>
          <w:szCs w:val="22"/>
        </w:rPr>
      </w:pPr>
      <w:r>
        <w:rPr>
          <w:sz w:val="22"/>
          <w:szCs w:val="22"/>
        </w:rPr>
        <w:t xml:space="preserve">* Complete and sign the application form (available on the YPG and IPS website); </w:t>
      </w:r>
    </w:p>
    <w:p w:rsidR="00104AE2" w:rsidRDefault="00104AE2" w:rsidP="00104AE2">
      <w:pPr>
        <w:pStyle w:val="Default"/>
        <w:rPr>
          <w:sz w:val="22"/>
          <w:szCs w:val="22"/>
        </w:rPr>
      </w:pPr>
      <w:r>
        <w:rPr>
          <w:sz w:val="22"/>
          <w:szCs w:val="22"/>
        </w:rPr>
        <w:t xml:space="preserve">* Attach CV (max 2 pages) and other supporting documents; </w:t>
      </w:r>
    </w:p>
    <w:p w:rsidR="00104AE2" w:rsidRDefault="00104AE2" w:rsidP="00104AE2">
      <w:pPr>
        <w:pStyle w:val="Default"/>
        <w:rPr>
          <w:sz w:val="22"/>
          <w:szCs w:val="22"/>
        </w:rPr>
      </w:pPr>
      <w:r>
        <w:rPr>
          <w:sz w:val="22"/>
          <w:szCs w:val="22"/>
        </w:rPr>
        <w:t xml:space="preserve">* Submit applications to </w:t>
      </w:r>
      <w:proofErr w:type="spellStart"/>
      <w:r>
        <w:rPr>
          <w:sz w:val="22"/>
          <w:szCs w:val="22"/>
        </w:rPr>
        <w:t>Avanthi</w:t>
      </w:r>
      <w:proofErr w:type="spellEnd"/>
      <w:r>
        <w:rPr>
          <w:sz w:val="22"/>
          <w:szCs w:val="22"/>
        </w:rPr>
        <w:t xml:space="preserve"> </w:t>
      </w:r>
      <w:proofErr w:type="spellStart"/>
      <w:r>
        <w:rPr>
          <w:sz w:val="22"/>
          <w:szCs w:val="22"/>
        </w:rPr>
        <w:t>Govender</w:t>
      </w:r>
      <w:proofErr w:type="spellEnd"/>
      <w:r>
        <w:rPr>
          <w:sz w:val="22"/>
          <w:szCs w:val="22"/>
        </w:rPr>
        <w:t xml:space="preserve"> Bester at </w:t>
      </w:r>
      <w:r>
        <w:rPr>
          <w:b/>
          <w:bCs/>
          <w:sz w:val="22"/>
          <w:szCs w:val="22"/>
        </w:rPr>
        <w:t>avanthi@mweb.co.za</w:t>
      </w:r>
      <w:r>
        <w:rPr>
          <w:sz w:val="22"/>
          <w:szCs w:val="22"/>
        </w:rPr>
        <w:t xml:space="preserve">. </w:t>
      </w:r>
    </w:p>
    <w:p w:rsidR="00104AE2" w:rsidRDefault="00104AE2" w:rsidP="00104AE2">
      <w:pPr>
        <w:pStyle w:val="Default"/>
        <w:rPr>
          <w:sz w:val="28"/>
          <w:szCs w:val="28"/>
        </w:rPr>
      </w:pPr>
      <w:r>
        <w:rPr>
          <w:sz w:val="28"/>
          <w:szCs w:val="28"/>
        </w:rPr>
        <w:t xml:space="preserve">Deadline for submission – </w:t>
      </w:r>
      <w:r>
        <w:rPr>
          <w:b/>
          <w:bCs/>
          <w:sz w:val="28"/>
          <w:szCs w:val="28"/>
        </w:rPr>
        <w:t xml:space="preserve">15 April 2013 </w:t>
      </w:r>
    </w:p>
    <w:p w:rsidR="001B47A5" w:rsidRDefault="00104AE2" w:rsidP="00104AE2">
      <w:r>
        <w:t>* Please note that all late or incomplete applications will not be considered</w:t>
      </w:r>
    </w:p>
    <w:sectPr w:rsidR="001B47A5" w:rsidSect="001B47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characterSpacingControl w:val="doNotCompress"/>
  <w:compat/>
  <w:rsids>
    <w:rsidRoot w:val="00104AE2"/>
    <w:rsid w:val="000356CD"/>
    <w:rsid w:val="000360B1"/>
    <w:rsid w:val="00053B08"/>
    <w:rsid w:val="00067D87"/>
    <w:rsid w:val="00083235"/>
    <w:rsid w:val="0009247E"/>
    <w:rsid w:val="00096D62"/>
    <w:rsid w:val="000A24CE"/>
    <w:rsid w:val="000C77FE"/>
    <w:rsid w:val="000D2DD4"/>
    <w:rsid w:val="00104AE2"/>
    <w:rsid w:val="00130310"/>
    <w:rsid w:val="00172512"/>
    <w:rsid w:val="001810A6"/>
    <w:rsid w:val="00186E92"/>
    <w:rsid w:val="001B47A5"/>
    <w:rsid w:val="001B79E7"/>
    <w:rsid w:val="001C1F7F"/>
    <w:rsid w:val="001C3ECF"/>
    <w:rsid w:val="001E5A37"/>
    <w:rsid w:val="001E638C"/>
    <w:rsid w:val="001F2B33"/>
    <w:rsid w:val="0023354D"/>
    <w:rsid w:val="00250692"/>
    <w:rsid w:val="002627C9"/>
    <w:rsid w:val="002E7711"/>
    <w:rsid w:val="00304722"/>
    <w:rsid w:val="00361A30"/>
    <w:rsid w:val="0036563C"/>
    <w:rsid w:val="003C5AE7"/>
    <w:rsid w:val="003E7BC2"/>
    <w:rsid w:val="00400F72"/>
    <w:rsid w:val="004044DF"/>
    <w:rsid w:val="00405E72"/>
    <w:rsid w:val="0042332A"/>
    <w:rsid w:val="00445C43"/>
    <w:rsid w:val="004506FF"/>
    <w:rsid w:val="00471C5F"/>
    <w:rsid w:val="00491C6B"/>
    <w:rsid w:val="00497728"/>
    <w:rsid w:val="004A533A"/>
    <w:rsid w:val="004B0FD4"/>
    <w:rsid w:val="004E050B"/>
    <w:rsid w:val="004F7DD2"/>
    <w:rsid w:val="005149FA"/>
    <w:rsid w:val="00517CA4"/>
    <w:rsid w:val="00517FB6"/>
    <w:rsid w:val="00546E59"/>
    <w:rsid w:val="005553B7"/>
    <w:rsid w:val="00571838"/>
    <w:rsid w:val="005B79FE"/>
    <w:rsid w:val="005E7EEA"/>
    <w:rsid w:val="005F689B"/>
    <w:rsid w:val="00607122"/>
    <w:rsid w:val="00630A4E"/>
    <w:rsid w:val="006363BA"/>
    <w:rsid w:val="00694EE8"/>
    <w:rsid w:val="00702DFC"/>
    <w:rsid w:val="007224B6"/>
    <w:rsid w:val="0073050F"/>
    <w:rsid w:val="00746482"/>
    <w:rsid w:val="007730FA"/>
    <w:rsid w:val="007963E4"/>
    <w:rsid w:val="00816939"/>
    <w:rsid w:val="00826D31"/>
    <w:rsid w:val="008358AB"/>
    <w:rsid w:val="00866B27"/>
    <w:rsid w:val="008A20CD"/>
    <w:rsid w:val="008A30EC"/>
    <w:rsid w:val="008C6AC8"/>
    <w:rsid w:val="008D295F"/>
    <w:rsid w:val="008E0617"/>
    <w:rsid w:val="00906A32"/>
    <w:rsid w:val="00916F88"/>
    <w:rsid w:val="00940D5A"/>
    <w:rsid w:val="00964963"/>
    <w:rsid w:val="009A7964"/>
    <w:rsid w:val="009F505D"/>
    <w:rsid w:val="00A02304"/>
    <w:rsid w:val="00A04972"/>
    <w:rsid w:val="00AD42A9"/>
    <w:rsid w:val="00AE1FB4"/>
    <w:rsid w:val="00B254AF"/>
    <w:rsid w:val="00B27448"/>
    <w:rsid w:val="00B51C2D"/>
    <w:rsid w:val="00B74003"/>
    <w:rsid w:val="00B774F4"/>
    <w:rsid w:val="00B838AD"/>
    <w:rsid w:val="00B8403C"/>
    <w:rsid w:val="00B90F46"/>
    <w:rsid w:val="00BB31CF"/>
    <w:rsid w:val="00BF651C"/>
    <w:rsid w:val="00C009C2"/>
    <w:rsid w:val="00C33A08"/>
    <w:rsid w:val="00C473CE"/>
    <w:rsid w:val="00C51356"/>
    <w:rsid w:val="00C75156"/>
    <w:rsid w:val="00C84265"/>
    <w:rsid w:val="00C92C56"/>
    <w:rsid w:val="00CB6060"/>
    <w:rsid w:val="00CD76DA"/>
    <w:rsid w:val="00D05C65"/>
    <w:rsid w:val="00D43923"/>
    <w:rsid w:val="00D6549B"/>
    <w:rsid w:val="00D83FDE"/>
    <w:rsid w:val="00D9150A"/>
    <w:rsid w:val="00DB76E7"/>
    <w:rsid w:val="00E00BD0"/>
    <w:rsid w:val="00E0465C"/>
    <w:rsid w:val="00E05D3D"/>
    <w:rsid w:val="00E066F4"/>
    <w:rsid w:val="00E2590D"/>
    <w:rsid w:val="00E54181"/>
    <w:rsid w:val="00E7465B"/>
    <w:rsid w:val="00E81955"/>
    <w:rsid w:val="00E93346"/>
    <w:rsid w:val="00E96A16"/>
    <w:rsid w:val="00EC0C24"/>
    <w:rsid w:val="00EC5536"/>
    <w:rsid w:val="00EC6B96"/>
    <w:rsid w:val="00ED4C17"/>
    <w:rsid w:val="00EE21B6"/>
    <w:rsid w:val="00EF7E6B"/>
    <w:rsid w:val="00F0410A"/>
    <w:rsid w:val="00F63BFE"/>
    <w:rsid w:val="00F66E6E"/>
    <w:rsid w:val="00FB2B10"/>
    <w:rsid w:val="00FC018F"/>
    <w:rsid w:val="00FD56AF"/>
    <w:rsid w:val="00FD6B99"/>
    <w:rsid w:val="00FF00B3"/>
    <w:rsid w:val="00FF7E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7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4A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AE2"/>
    <w:rPr>
      <w:rFonts w:ascii="Tahoma" w:hAnsi="Tahoma" w:cs="Tahoma"/>
      <w:sz w:val="16"/>
      <w:szCs w:val="16"/>
    </w:rPr>
  </w:style>
  <w:style w:type="paragraph" w:customStyle="1" w:styleId="Default">
    <w:name w:val="Default"/>
    <w:rsid w:val="00104AE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402</Words>
  <Characters>2292</Characters>
  <Application>Microsoft Office Word</Application>
  <DocSecurity>0</DocSecurity>
  <Lines>19</Lines>
  <Paragraphs>5</Paragraphs>
  <ScaleCrop>false</ScaleCrop>
  <Company/>
  <LinksUpToDate>false</LinksUpToDate>
  <CharactersWithSpaces>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OMOBO</dc:creator>
  <cp:lastModifiedBy>OMOBO</cp:lastModifiedBy>
  <cp:revision>1</cp:revision>
  <dcterms:created xsi:type="dcterms:W3CDTF">2013-02-15T10:41:00Z</dcterms:created>
  <dcterms:modified xsi:type="dcterms:W3CDTF">2013-02-15T10:43:00Z</dcterms:modified>
</cp:coreProperties>
</file>